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37EB9" w14:textId="3CD02A8D" w:rsidR="00ED6D1A" w:rsidRPr="00281C5B" w:rsidRDefault="00D47746" w:rsidP="00197F95">
      <w:pPr>
        <w:jc w:val="center"/>
        <w:rPr>
          <w:rFonts w:ascii="Arial" w:hAnsi="Arial" w:cs="Arial"/>
          <w:sz w:val="21"/>
          <w:szCs w:val="21"/>
        </w:rPr>
      </w:pPr>
      <w:r w:rsidRPr="00281C5B">
        <w:rPr>
          <w:rFonts w:ascii="Arial" w:hAnsi="Arial" w:cs="Arial"/>
          <w:noProof/>
          <w:sz w:val="21"/>
          <w:szCs w:val="21"/>
        </w:rPr>
        <w:drawing>
          <wp:inline distT="0" distB="0" distL="0" distR="0" wp14:anchorId="18FD37D2" wp14:editId="07600BD6">
            <wp:extent cx="803103" cy="803103"/>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MT logo 4.5 x 4.5 at 300 dpi copy.jpeg"/>
                    <pic:cNvPicPr/>
                  </pic:nvPicPr>
                  <pic:blipFill>
                    <a:blip r:embed="rId4">
                      <a:extLst>
                        <a:ext uri="{28A0092B-C50C-407E-A947-70E740481C1C}">
                          <a14:useLocalDpi xmlns:a14="http://schemas.microsoft.com/office/drawing/2010/main" val="0"/>
                        </a:ext>
                      </a:extLst>
                    </a:blip>
                    <a:stretch>
                      <a:fillRect/>
                    </a:stretch>
                  </pic:blipFill>
                  <pic:spPr>
                    <a:xfrm>
                      <a:off x="0" y="0"/>
                      <a:ext cx="825874" cy="825874"/>
                    </a:xfrm>
                    <a:prstGeom prst="rect">
                      <a:avLst/>
                    </a:prstGeom>
                  </pic:spPr>
                </pic:pic>
              </a:graphicData>
            </a:graphic>
          </wp:inline>
        </w:drawing>
      </w:r>
    </w:p>
    <w:p w14:paraId="49E155E6" w14:textId="61ECABF2" w:rsidR="00ED6D1A" w:rsidRPr="00281C5B" w:rsidRDefault="00ED6D1A" w:rsidP="00197F95">
      <w:pPr>
        <w:widowControl w:val="0"/>
        <w:autoSpaceDE w:val="0"/>
        <w:autoSpaceDN w:val="0"/>
        <w:adjustRightInd w:val="0"/>
        <w:jc w:val="center"/>
        <w:rPr>
          <w:rFonts w:ascii="Arial" w:hAnsi="Arial" w:cs="Arial"/>
          <w:sz w:val="21"/>
          <w:szCs w:val="21"/>
          <w:lang w:eastAsia="ja-JP"/>
        </w:rPr>
      </w:pPr>
    </w:p>
    <w:p w14:paraId="43291C4A" w14:textId="77777777" w:rsidR="002238EF" w:rsidRPr="00281C5B" w:rsidRDefault="002238EF" w:rsidP="00197F95">
      <w:pPr>
        <w:widowControl w:val="0"/>
        <w:tabs>
          <w:tab w:val="left" w:pos="5040"/>
        </w:tabs>
        <w:autoSpaceDE w:val="0"/>
        <w:autoSpaceDN w:val="0"/>
        <w:adjustRightInd w:val="0"/>
        <w:rPr>
          <w:rFonts w:ascii="Arial" w:hAnsi="Arial" w:cs="Arial"/>
          <w:sz w:val="21"/>
          <w:szCs w:val="21"/>
          <w:lang w:eastAsia="ja-JP"/>
        </w:rPr>
      </w:pPr>
      <w:r w:rsidRPr="00281C5B">
        <w:rPr>
          <w:rFonts w:ascii="Arial" w:hAnsi="Arial" w:cs="Arial"/>
          <w:sz w:val="21"/>
          <w:szCs w:val="21"/>
          <w:lang w:eastAsia="ja-JP"/>
        </w:rPr>
        <w:t>FOR IMMEDIATE RELEASE</w:t>
      </w:r>
      <w:r w:rsidRPr="00281C5B">
        <w:rPr>
          <w:rFonts w:ascii="Arial" w:hAnsi="Arial" w:cs="Arial"/>
          <w:sz w:val="21"/>
          <w:szCs w:val="21"/>
          <w:lang w:eastAsia="ja-JP"/>
        </w:rPr>
        <w:tab/>
        <w:t>Contact: Doug Hughes</w:t>
      </w:r>
    </w:p>
    <w:p w14:paraId="1B2F2351" w14:textId="77777777" w:rsidR="002238EF" w:rsidRPr="00281C5B" w:rsidRDefault="002238EF" w:rsidP="00197F95">
      <w:pPr>
        <w:widowControl w:val="0"/>
        <w:tabs>
          <w:tab w:val="left" w:pos="5040"/>
        </w:tabs>
        <w:autoSpaceDE w:val="0"/>
        <w:autoSpaceDN w:val="0"/>
        <w:adjustRightInd w:val="0"/>
        <w:rPr>
          <w:rFonts w:ascii="Arial" w:hAnsi="Arial" w:cs="Arial"/>
          <w:sz w:val="21"/>
          <w:szCs w:val="21"/>
          <w:lang w:eastAsia="ja-JP"/>
        </w:rPr>
      </w:pPr>
      <w:r w:rsidRPr="00281C5B">
        <w:rPr>
          <w:rFonts w:ascii="Arial" w:hAnsi="Arial" w:cs="Arial"/>
          <w:sz w:val="21"/>
          <w:szCs w:val="21"/>
          <w:lang w:eastAsia="ja-JP"/>
        </w:rPr>
        <w:tab/>
        <w:t>408-476-2267</w:t>
      </w:r>
    </w:p>
    <w:p w14:paraId="7A6AAB7F" w14:textId="77777777" w:rsidR="002238EF" w:rsidRPr="00281C5B" w:rsidRDefault="002238EF" w:rsidP="00197F95">
      <w:pPr>
        <w:widowControl w:val="0"/>
        <w:tabs>
          <w:tab w:val="left" w:pos="5040"/>
        </w:tabs>
        <w:autoSpaceDE w:val="0"/>
        <w:autoSpaceDN w:val="0"/>
        <w:adjustRightInd w:val="0"/>
        <w:rPr>
          <w:rFonts w:ascii="Arial" w:hAnsi="Arial" w:cs="Arial"/>
          <w:sz w:val="21"/>
          <w:szCs w:val="21"/>
          <w:lang w:eastAsia="ja-JP"/>
        </w:rPr>
      </w:pPr>
      <w:r w:rsidRPr="00281C5B">
        <w:rPr>
          <w:rFonts w:ascii="Arial" w:hAnsi="Arial" w:cs="Arial"/>
          <w:sz w:val="21"/>
          <w:szCs w:val="21"/>
          <w:lang w:eastAsia="ja-JP"/>
        </w:rPr>
        <w:tab/>
        <w:t>doug.hughes@southbaymt.com</w:t>
      </w:r>
    </w:p>
    <w:p w14:paraId="69421581" w14:textId="77777777" w:rsidR="002238EF" w:rsidRPr="00281C5B" w:rsidRDefault="002238EF" w:rsidP="00197F95">
      <w:pPr>
        <w:widowControl w:val="0"/>
        <w:autoSpaceDE w:val="0"/>
        <w:autoSpaceDN w:val="0"/>
        <w:adjustRightInd w:val="0"/>
        <w:rPr>
          <w:rFonts w:ascii="Arial" w:hAnsi="Arial" w:cs="Arial"/>
          <w:sz w:val="21"/>
          <w:szCs w:val="21"/>
          <w:lang w:eastAsia="ja-JP"/>
        </w:rPr>
      </w:pPr>
    </w:p>
    <w:p w14:paraId="7630436B" w14:textId="77777777" w:rsidR="002238EF" w:rsidRPr="00281C5B" w:rsidRDefault="002238EF" w:rsidP="00197F95">
      <w:pPr>
        <w:widowControl w:val="0"/>
        <w:autoSpaceDE w:val="0"/>
        <w:autoSpaceDN w:val="0"/>
        <w:adjustRightInd w:val="0"/>
        <w:rPr>
          <w:rFonts w:ascii="Arial" w:hAnsi="Arial" w:cs="Arial"/>
          <w:sz w:val="21"/>
          <w:szCs w:val="21"/>
          <w:lang w:eastAsia="ja-JP"/>
        </w:rPr>
      </w:pPr>
    </w:p>
    <w:p w14:paraId="415EB575" w14:textId="6F3603DF" w:rsidR="00197F95" w:rsidRPr="00281C5B" w:rsidRDefault="00197F95" w:rsidP="00197F95">
      <w:pPr>
        <w:pStyle w:val="m5475119774852911855ydp5338c8eamsonormal"/>
        <w:shd w:val="clear" w:color="auto" w:fill="FFFFFF"/>
        <w:spacing w:before="0" w:beforeAutospacing="0" w:after="0" w:afterAutospacing="0"/>
        <w:jc w:val="center"/>
        <w:rPr>
          <w:rFonts w:ascii="Arial" w:hAnsi="Arial" w:cs="Arial"/>
          <w:color w:val="222222"/>
          <w:sz w:val="21"/>
          <w:szCs w:val="21"/>
        </w:rPr>
      </w:pPr>
      <w:r w:rsidRPr="00281C5B">
        <w:rPr>
          <w:rFonts w:ascii="Arial" w:hAnsi="Arial" w:cs="Arial"/>
          <w:b/>
          <w:bCs/>
          <w:color w:val="222222"/>
          <w:sz w:val="21"/>
          <w:szCs w:val="21"/>
        </w:rPr>
        <w:t>“THOROUGHLY MODERN MILLIE” TO OPEN MAY 18TH</w:t>
      </w:r>
    </w:p>
    <w:p w14:paraId="69641BA0" w14:textId="77777777" w:rsidR="00197F95" w:rsidRPr="00281C5B" w:rsidRDefault="00197F95" w:rsidP="00197F95">
      <w:pPr>
        <w:pStyle w:val="m5475119774852911855ydp5338c8eamsonormal"/>
        <w:shd w:val="clear" w:color="auto" w:fill="FFFFFF"/>
        <w:spacing w:before="0" w:beforeAutospacing="0" w:after="0" w:afterAutospacing="0"/>
        <w:jc w:val="center"/>
        <w:rPr>
          <w:rFonts w:ascii="Arial" w:hAnsi="Arial" w:cs="Arial"/>
          <w:color w:val="222222"/>
          <w:sz w:val="21"/>
          <w:szCs w:val="21"/>
        </w:rPr>
      </w:pPr>
      <w:r w:rsidRPr="00281C5B">
        <w:rPr>
          <w:rFonts w:ascii="Arial" w:hAnsi="Arial" w:cs="Arial"/>
          <w:color w:val="222222"/>
          <w:sz w:val="21"/>
          <w:szCs w:val="21"/>
        </w:rPr>
        <w:t>SOUTH BAY MUSICAL THEATRE TO PRESENT THE TOE-TAPPING, TONY WINNING SHOW</w:t>
      </w:r>
    </w:p>
    <w:p w14:paraId="4084A5F6" w14:textId="77777777" w:rsidR="00197F95" w:rsidRPr="00281C5B" w:rsidRDefault="00197F95" w:rsidP="00197F95">
      <w:pPr>
        <w:pStyle w:val="m5475119774852911855ydp5338c8eamsonormal"/>
        <w:shd w:val="clear" w:color="auto" w:fill="FFFFFF"/>
        <w:spacing w:before="0" w:beforeAutospacing="0" w:after="0" w:afterAutospacing="0"/>
        <w:jc w:val="center"/>
        <w:rPr>
          <w:rFonts w:ascii="Arial" w:hAnsi="Arial" w:cs="Arial"/>
          <w:color w:val="222222"/>
          <w:sz w:val="21"/>
          <w:szCs w:val="21"/>
        </w:rPr>
      </w:pPr>
      <w:r w:rsidRPr="00281C5B">
        <w:rPr>
          <w:rFonts w:ascii="Arial" w:hAnsi="Arial" w:cs="Arial"/>
          <w:b/>
          <w:bCs/>
          <w:color w:val="222222"/>
          <w:sz w:val="21"/>
          <w:szCs w:val="21"/>
        </w:rPr>
        <w:t> </w:t>
      </w:r>
    </w:p>
    <w:p w14:paraId="6A470B37" w14:textId="77777777" w:rsidR="000C5B43" w:rsidRPr="00281C5B" w:rsidRDefault="000C5B43" w:rsidP="00197F95">
      <w:pPr>
        <w:pStyle w:val="m5475119774852911855ydp5338c8eamsonormal"/>
        <w:shd w:val="clear" w:color="auto" w:fill="FFFFFF"/>
        <w:spacing w:before="0" w:beforeAutospacing="0" w:after="0" w:afterAutospacing="0"/>
        <w:jc w:val="center"/>
        <w:rPr>
          <w:rStyle w:val="m5475119774852911855ydp5338c8eaapple-converted-space"/>
          <w:rFonts w:ascii="Arial" w:hAnsi="Arial" w:cs="Arial"/>
          <w:b/>
          <w:bCs/>
          <w:color w:val="222222"/>
          <w:sz w:val="21"/>
          <w:szCs w:val="21"/>
        </w:rPr>
      </w:pPr>
    </w:p>
    <w:p w14:paraId="32256E69" w14:textId="264F1DD3" w:rsidR="000C5B43" w:rsidRPr="00281C5B" w:rsidRDefault="000C5B43" w:rsidP="000C5B43">
      <w:pPr>
        <w:pStyle w:val="m5475119774852911855ydp5338c8eamsonormal"/>
        <w:shd w:val="clear" w:color="auto" w:fill="FFFFFF"/>
        <w:spacing w:before="0" w:beforeAutospacing="0" w:after="0" w:afterAutospacing="0"/>
        <w:rPr>
          <w:rStyle w:val="m5475119774852911855ydp5338c8eaapple-converted-space"/>
          <w:rFonts w:ascii="Arial" w:hAnsi="Arial" w:cs="Arial"/>
          <w:bCs/>
          <w:color w:val="222222"/>
          <w:sz w:val="21"/>
          <w:szCs w:val="21"/>
        </w:rPr>
      </w:pPr>
      <w:r w:rsidRPr="00281C5B">
        <w:rPr>
          <w:rStyle w:val="m5475119774852911855ydp5338c8eaapple-converted-space"/>
          <w:rFonts w:ascii="Arial" w:hAnsi="Arial" w:cs="Arial"/>
          <w:bCs/>
          <w:color w:val="222222"/>
          <w:sz w:val="21"/>
          <w:szCs w:val="21"/>
        </w:rPr>
        <w:t>South Bay Musical Theatre plans to close its</w:t>
      </w:r>
      <w:r w:rsidR="003D2649" w:rsidRPr="00281C5B">
        <w:rPr>
          <w:rStyle w:val="m5475119774852911855ydp5338c8eaapple-converted-space"/>
          <w:rFonts w:ascii="Arial" w:hAnsi="Arial" w:cs="Arial"/>
          <w:bCs/>
          <w:color w:val="222222"/>
          <w:sz w:val="21"/>
          <w:szCs w:val="21"/>
        </w:rPr>
        <w:t xml:space="preserve"> successful 2018-2019 season by bringing </w:t>
      </w:r>
      <w:r w:rsidR="003D2649" w:rsidRPr="00281C5B">
        <w:rPr>
          <w:rStyle w:val="m5475119774852911855ydp5338c8eaapple-converted-space"/>
          <w:rFonts w:ascii="Arial" w:hAnsi="Arial" w:cs="Arial"/>
          <w:b/>
          <w:bCs/>
          <w:i/>
          <w:color w:val="222222"/>
          <w:sz w:val="21"/>
          <w:szCs w:val="21"/>
        </w:rPr>
        <w:t xml:space="preserve">Thoroughly Modern </w:t>
      </w:r>
      <w:r w:rsidRPr="00281C5B">
        <w:rPr>
          <w:rStyle w:val="m5475119774852911855ydp5338c8eaapple-converted-space"/>
          <w:rFonts w:ascii="Arial" w:hAnsi="Arial" w:cs="Arial"/>
          <w:b/>
          <w:bCs/>
          <w:i/>
          <w:color w:val="222222"/>
          <w:sz w:val="21"/>
          <w:szCs w:val="21"/>
        </w:rPr>
        <w:t>Millie </w:t>
      </w:r>
      <w:r w:rsidRPr="00281C5B">
        <w:rPr>
          <w:rStyle w:val="m5475119774852911855ydp5338c8eaapple-converted-space"/>
          <w:rFonts w:ascii="Arial" w:hAnsi="Arial" w:cs="Arial"/>
          <w:bCs/>
          <w:color w:val="222222"/>
          <w:sz w:val="21"/>
          <w:szCs w:val="21"/>
        </w:rPr>
        <w:t>to eager South Bay audiences. Described as a “high-spirited musical romp” that is a “delightful valentine to the long-standing spirit of New York City and the people who seek to discover themselves there</w:t>
      </w:r>
      <w:r w:rsidR="006B1E83">
        <w:rPr>
          <w:rStyle w:val="m5475119774852911855ydp5338c8eaapple-converted-space"/>
          <w:rFonts w:ascii="Arial" w:hAnsi="Arial" w:cs="Arial"/>
          <w:bCs/>
          <w:color w:val="222222"/>
          <w:sz w:val="21"/>
          <w:szCs w:val="21"/>
        </w:rPr>
        <w:t>,”</w:t>
      </w:r>
      <w:r w:rsidRPr="00281C5B">
        <w:rPr>
          <w:rStyle w:val="m5475119774852911855ydp5338c8eaapple-converted-space"/>
          <w:rFonts w:ascii="Arial" w:hAnsi="Arial" w:cs="Arial"/>
          <w:bCs/>
          <w:color w:val="222222"/>
          <w:sz w:val="21"/>
          <w:szCs w:val="21"/>
        </w:rPr>
        <w:t xml:space="preserve"> the musical comedy is a favorite of tap lovers everywhere. With seasoned director/choreographer and SBMT favorite Lee Ann Payne at the helm, the show will feature a cast of 22 talented Bay Area triple threats and stars Jessica Maxey as Millie </w:t>
      </w:r>
      <w:proofErr w:type="spellStart"/>
      <w:r w:rsidRPr="00281C5B">
        <w:rPr>
          <w:rStyle w:val="m5475119774852911855ydp5338c8eaapple-converted-space"/>
          <w:rFonts w:ascii="Arial" w:hAnsi="Arial" w:cs="Arial"/>
          <w:bCs/>
          <w:color w:val="222222"/>
          <w:sz w:val="21"/>
          <w:szCs w:val="21"/>
        </w:rPr>
        <w:t>Dillmount</w:t>
      </w:r>
      <w:proofErr w:type="spellEnd"/>
      <w:r w:rsidRPr="00281C5B">
        <w:rPr>
          <w:rStyle w:val="m5475119774852911855ydp5338c8eaapple-converted-space"/>
          <w:rFonts w:ascii="Arial" w:hAnsi="Arial" w:cs="Arial"/>
          <w:bCs/>
          <w:color w:val="222222"/>
          <w:sz w:val="21"/>
          <w:szCs w:val="21"/>
        </w:rPr>
        <w:t>. The role was first made famous by Julie Andrews in the 1967 film, and later propelled Sutton Foster from one-time understudy to both Broadway stardom an</w:t>
      </w:r>
      <w:r w:rsidR="003D2649" w:rsidRPr="00281C5B">
        <w:rPr>
          <w:rStyle w:val="m5475119774852911855ydp5338c8eaapple-converted-space"/>
          <w:rFonts w:ascii="Arial" w:hAnsi="Arial" w:cs="Arial"/>
          <w:bCs/>
          <w:color w:val="222222"/>
          <w:sz w:val="21"/>
          <w:szCs w:val="21"/>
        </w:rPr>
        <w:t>d her first Tony award.</w:t>
      </w:r>
    </w:p>
    <w:p w14:paraId="3BDFAA3B" w14:textId="77777777" w:rsidR="00197F95" w:rsidRPr="00281C5B" w:rsidRDefault="00197F95" w:rsidP="000C5B43">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Style w:val="m5475119774852911855ydp5338c8eaapple-converted-space"/>
          <w:rFonts w:ascii="Arial" w:hAnsi="Arial" w:cs="Arial"/>
          <w:b/>
          <w:bCs/>
          <w:color w:val="222222"/>
          <w:sz w:val="21"/>
          <w:szCs w:val="21"/>
        </w:rPr>
        <w:t> </w:t>
      </w:r>
    </w:p>
    <w:p w14:paraId="35B0621C" w14:textId="1E9A8B0C"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The winner of six Tony Awards </w:t>
      </w:r>
      <w:r w:rsidR="00C029D7">
        <w:rPr>
          <w:rFonts w:ascii="Arial" w:hAnsi="Arial" w:cs="Arial"/>
          <w:color w:val="222222"/>
          <w:sz w:val="21"/>
          <w:szCs w:val="21"/>
        </w:rPr>
        <w:t>—</w:t>
      </w:r>
      <w:r w:rsidRPr="00281C5B">
        <w:rPr>
          <w:rFonts w:ascii="Arial" w:hAnsi="Arial" w:cs="Arial"/>
          <w:color w:val="222222"/>
          <w:sz w:val="21"/>
          <w:szCs w:val="21"/>
        </w:rPr>
        <w:t xml:space="preserve"> including Best Musical </w:t>
      </w:r>
      <w:r w:rsidR="00C029D7">
        <w:rPr>
          <w:rFonts w:ascii="Arial" w:hAnsi="Arial" w:cs="Arial"/>
          <w:color w:val="222222"/>
          <w:sz w:val="21"/>
          <w:szCs w:val="21"/>
        </w:rPr>
        <w:t>—</w:t>
      </w:r>
      <w:r w:rsidRPr="00281C5B">
        <w:rPr>
          <w:rFonts w:ascii="Arial" w:hAnsi="Arial" w:cs="Arial"/>
          <w:color w:val="222222"/>
          <w:sz w:val="21"/>
          <w:szCs w:val="21"/>
        </w:rPr>
        <w:t> </w:t>
      </w:r>
      <w:r w:rsidRPr="00281C5B">
        <w:rPr>
          <w:rFonts w:ascii="Arial" w:hAnsi="Arial" w:cs="Arial"/>
          <w:b/>
          <w:bCs/>
          <w:i/>
          <w:iCs/>
          <w:color w:val="222222"/>
          <w:sz w:val="21"/>
          <w:szCs w:val="21"/>
        </w:rPr>
        <w:t>Thoroughly Modern Millie</w:t>
      </w:r>
      <w:r w:rsidRPr="00281C5B">
        <w:rPr>
          <w:rFonts w:ascii="Arial" w:hAnsi="Arial" w:cs="Arial"/>
          <w:color w:val="222222"/>
          <w:sz w:val="21"/>
          <w:szCs w:val="21"/>
        </w:rPr>
        <w:t> was the 2002 season’s most awarded new show on Broadway. The score includes notable favorites like “Forget About the Boy”; “I Turned the Corner”; “</w:t>
      </w:r>
      <w:proofErr w:type="spellStart"/>
      <w:r w:rsidRPr="00281C5B">
        <w:rPr>
          <w:rFonts w:ascii="Arial" w:hAnsi="Arial" w:cs="Arial"/>
          <w:color w:val="222222"/>
          <w:sz w:val="21"/>
          <w:szCs w:val="21"/>
        </w:rPr>
        <w:t>Gimme</w:t>
      </w:r>
      <w:proofErr w:type="spellEnd"/>
      <w:r w:rsidRPr="00281C5B">
        <w:rPr>
          <w:rFonts w:ascii="Arial" w:hAnsi="Arial" w:cs="Arial"/>
          <w:color w:val="222222"/>
          <w:sz w:val="21"/>
          <w:szCs w:val="21"/>
        </w:rPr>
        <w:t xml:space="preserve">, </w:t>
      </w:r>
      <w:proofErr w:type="spellStart"/>
      <w:r w:rsidRPr="00281C5B">
        <w:rPr>
          <w:rFonts w:ascii="Arial" w:hAnsi="Arial" w:cs="Arial"/>
          <w:color w:val="222222"/>
          <w:sz w:val="21"/>
          <w:szCs w:val="21"/>
        </w:rPr>
        <w:t>Gimme</w:t>
      </w:r>
      <w:proofErr w:type="spellEnd"/>
      <w:r w:rsidRPr="00281C5B">
        <w:rPr>
          <w:rFonts w:ascii="Arial" w:hAnsi="Arial" w:cs="Arial"/>
          <w:color w:val="222222"/>
          <w:sz w:val="21"/>
          <w:szCs w:val="21"/>
        </w:rPr>
        <w:t>”; and, of course, the toe-tapping title tune. </w:t>
      </w:r>
      <w:r w:rsidRPr="00281C5B">
        <w:rPr>
          <w:rFonts w:ascii="Arial" w:hAnsi="Arial" w:cs="Arial"/>
          <w:b/>
          <w:bCs/>
          <w:i/>
          <w:iCs/>
          <w:color w:val="222222"/>
          <w:sz w:val="21"/>
          <w:szCs w:val="21"/>
        </w:rPr>
        <w:t>Thoroughly Modern Millie</w:t>
      </w:r>
      <w:r w:rsidRPr="00281C5B">
        <w:rPr>
          <w:rFonts w:ascii="Arial" w:hAnsi="Arial" w:cs="Arial"/>
          <w:b/>
          <w:bCs/>
          <w:color w:val="222222"/>
          <w:sz w:val="21"/>
          <w:szCs w:val="21"/>
        </w:rPr>
        <w:t> </w:t>
      </w:r>
      <w:r w:rsidRPr="00281C5B">
        <w:rPr>
          <w:rFonts w:ascii="Arial" w:hAnsi="Arial" w:cs="Arial"/>
          <w:color w:val="222222"/>
          <w:sz w:val="21"/>
          <w:szCs w:val="21"/>
        </w:rPr>
        <w:t>features a</w:t>
      </w:r>
      <w:r w:rsidRPr="00281C5B">
        <w:rPr>
          <w:rFonts w:ascii="Arial" w:hAnsi="Arial" w:cs="Arial"/>
          <w:b/>
          <w:bCs/>
          <w:color w:val="222222"/>
          <w:sz w:val="21"/>
          <w:szCs w:val="21"/>
        </w:rPr>
        <w:t> </w:t>
      </w:r>
      <w:r w:rsidRPr="00281C5B">
        <w:rPr>
          <w:rFonts w:ascii="Arial" w:hAnsi="Arial" w:cs="Arial"/>
          <w:color w:val="222222"/>
          <w:sz w:val="21"/>
          <w:szCs w:val="21"/>
        </w:rPr>
        <w:t xml:space="preserve">book by Richard Morris and Dick </w:t>
      </w:r>
      <w:proofErr w:type="spellStart"/>
      <w:r w:rsidRPr="00281C5B">
        <w:rPr>
          <w:rFonts w:ascii="Arial" w:hAnsi="Arial" w:cs="Arial"/>
          <w:color w:val="222222"/>
          <w:sz w:val="21"/>
          <w:szCs w:val="21"/>
        </w:rPr>
        <w:t>Scanlan</w:t>
      </w:r>
      <w:proofErr w:type="spellEnd"/>
      <w:r w:rsidRPr="00281C5B">
        <w:rPr>
          <w:rFonts w:ascii="Arial" w:hAnsi="Arial" w:cs="Arial"/>
          <w:color w:val="222222"/>
          <w:sz w:val="21"/>
          <w:szCs w:val="21"/>
        </w:rPr>
        <w:t xml:space="preserve">, new music by Jeanine </w:t>
      </w:r>
      <w:proofErr w:type="spellStart"/>
      <w:r w:rsidRPr="00281C5B">
        <w:rPr>
          <w:rFonts w:ascii="Arial" w:hAnsi="Arial" w:cs="Arial"/>
          <w:color w:val="222222"/>
          <w:sz w:val="21"/>
          <w:szCs w:val="21"/>
        </w:rPr>
        <w:t>Tesori</w:t>
      </w:r>
      <w:proofErr w:type="spellEnd"/>
      <w:r w:rsidRPr="00281C5B">
        <w:rPr>
          <w:rFonts w:ascii="Arial" w:hAnsi="Arial" w:cs="Arial"/>
          <w:color w:val="222222"/>
          <w:sz w:val="21"/>
          <w:szCs w:val="21"/>
        </w:rPr>
        <w:t xml:space="preserve">, new lyrics by Dick </w:t>
      </w:r>
      <w:proofErr w:type="spellStart"/>
      <w:r w:rsidRPr="00281C5B">
        <w:rPr>
          <w:rFonts w:ascii="Arial" w:hAnsi="Arial" w:cs="Arial"/>
          <w:color w:val="222222"/>
          <w:sz w:val="21"/>
          <w:szCs w:val="21"/>
        </w:rPr>
        <w:t>Scanlan</w:t>
      </w:r>
      <w:proofErr w:type="spellEnd"/>
      <w:r w:rsidRPr="00281C5B">
        <w:rPr>
          <w:rFonts w:ascii="Arial" w:hAnsi="Arial" w:cs="Arial"/>
          <w:color w:val="222222"/>
          <w:sz w:val="21"/>
          <w:szCs w:val="21"/>
        </w:rPr>
        <w:t>, and an original story and screenplay by Richard Morris for the Universal Pictures film.</w:t>
      </w:r>
    </w:p>
    <w:p w14:paraId="4AB0ABEE"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332929"/>
          <w:sz w:val="21"/>
          <w:szCs w:val="21"/>
        </w:rPr>
        <w:t> </w:t>
      </w:r>
    </w:p>
    <w:p w14:paraId="76C0A88B" w14:textId="3A21250E"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000000"/>
          <w:sz w:val="21"/>
          <w:szCs w:val="21"/>
        </w:rPr>
        <w:t>“</w:t>
      </w:r>
      <w:r w:rsidRPr="00281C5B">
        <w:rPr>
          <w:rFonts w:ascii="Arial" w:hAnsi="Arial" w:cs="Arial"/>
          <w:b/>
          <w:bCs/>
          <w:i/>
          <w:iCs/>
          <w:color w:val="222222"/>
          <w:sz w:val="21"/>
          <w:szCs w:val="21"/>
        </w:rPr>
        <w:t>Thoroughly Modern Millie </w:t>
      </w:r>
      <w:r w:rsidRPr="00281C5B">
        <w:rPr>
          <w:rFonts w:ascii="Arial" w:hAnsi="Arial" w:cs="Arial"/>
          <w:color w:val="222222"/>
          <w:sz w:val="21"/>
          <w:szCs w:val="21"/>
        </w:rPr>
        <w:t>is really a love letter to the awe of New York City and the dreams that people have of finding themselves</w:t>
      </w:r>
      <w:r w:rsidRPr="00281C5B">
        <w:rPr>
          <w:rFonts w:ascii="Arial" w:hAnsi="Arial" w:cs="Arial"/>
          <w:color w:val="000000"/>
          <w:sz w:val="21"/>
          <w:szCs w:val="21"/>
        </w:rPr>
        <w:t>,” says Lee Ann Payne, who directs and choreographs this high-energy production for SBMT. “Millie is indefatigable, and we are so fortunate to have Jessica Maxey fill this role</w:t>
      </w:r>
      <w:r w:rsidR="00C029D7">
        <w:rPr>
          <w:rFonts w:ascii="Arial" w:hAnsi="Arial" w:cs="Arial"/>
          <w:color w:val="000000"/>
          <w:sz w:val="21"/>
          <w:szCs w:val="21"/>
        </w:rPr>
        <w:t xml:space="preserve"> —</w:t>
      </w:r>
      <w:r w:rsidRPr="00281C5B">
        <w:rPr>
          <w:rFonts w:ascii="Arial" w:hAnsi="Arial" w:cs="Arial"/>
          <w:color w:val="000000"/>
          <w:sz w:val="21"/>
          <w:szCs w:val="21"/>
        </w:rPr>
        <w:t xml:space="preserve"> she is a true performer in every sense of the word. And, this </w:t>
      </w:r>
      <w:r w:rsidR="00C029D7" w:rsidRPr="00C029D7">
        <w:rPr>
          <w:rFonts w:ascii="Arial" w:hAnsi="Arial" w:cs="Arial"/>
          <w:i/>
          <w:color w:val="000000"/>
          <w:sz w:val="21"/>
          <w:szCs w:val="21"/>
        </w:rPr>
        <w:t>cast</w:t>
      </w:r>
      <w:r w:rsidRPr="00C029D7">
        <w:rPr>
          <w:rFonts w:ascii="Arial" w:hAnsi="Arial" w:cs="Arial"/>
          <w:i/>
          <w:color w:val="000000"/>
          <w:sz w:val="21"/>
          <w:szCs w:val="21"/>
        </w:rPr>
        <w:t>!</w:t>
      </w:r>
      <w:r w:rsidRPr="00281C5B">
        <w:rPr>
          <w:rFonts w:ascii="Arial" w:hAnsi="Arial" w:cs="Arial"/>
          <w:color w:val="000000"/>
          <w:sz w:val="21"/>
          <w:szCs w:val="21"/>
        </w:rPr>
        <w:t xml:space="preserve"> The characters around Millie are as diverse and vibrant as the city itself, and each and every one of them is a triple threat. From tap to ballet to jazz to ballroom </w:t>
      </w:r>
      <w:r w:rsidR="00C029D7">
        <w:rPr>
          <w:rFonts w:ascii="Arial" w:hAnsi="Arial" w:cs="Arial"/>
          <w:color w:val="000000"/>
          <w:sz w:val="21"/>
          <w:szCs w:val="21"/>
        </w:rPr>
        <w:t>—</w:t>
      </w:r>
      <w:r w:rsidRPr="00281C5B">
        <w:rPr>
          <w:rFonts w:ascii="Arial" w:hAnsi="Arial" w:cs="Arial"/>
          <w:color w:val="000000"/>
          <w:sz w:val="21"/>
          <w:szCs w:val="21"/>
        </w:rPr>
        <w:t xml:space="preserve"> this cast can execute it all.”  </w:t>
      </w:r>
    </w:p>
    <w:p w14:paraId="580EC997"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000000"/>
          <w:sz w:val="21"/>
          <w:szCs w:val="21"/>
        </w:rPr>
        <w:t> </w:t>
      </w:r>
    </w:p>
    <w:p w14:paraId="4A5891AD" w14:textId="36C08DAE"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332929"/>
          <w:sz w:val="21"/>
          <w:szCs w:val="21"/>
        </w:rPr>
        <w:t>The show runs weekends May 18</w:t>
      </w:r>
      <w:r w:rsidR="00C029D7">
        <w:rPr>
          <w:rFonts w:ascii="Arial" w:hAnsi="Arial" w:cs="Arial"/>
          <w:color w:val="332929"/>
          <w:sz w:val="21"/>
          <w:szCs w:val="21"/>
        </w:rPr>
        <w:t> to June 8</w:t>
      </w:r>
      <w:r w:rsidRPr="00281C5B">
        <w:rPr>
          <w:rFonts w:ascii="Arial" w:hAnsi="Arial" w:cs="Arial"/>
          <w:color w:val="332929"/>
          <w:sz w:val="21"/>
          <w:szCs w:val="21"/>
        </w:rPr>
        <w:t>, 2019 at the Saratoga Civic Theater, 1</w:t>
      </w:r>
      <w:r w:rsidR="00C029D7">
        <w:rPr>
          <w:rFonts w:ascii="Arial" w:hAnsi="Arial" w:cs="Arial"/>
          <w:color w:val="332929"/>
          <w:sz w:val="21"/>
          <w:szCs w:val="21"/>
        </w:rPr>
        <w:t xml:space="preserve">3777 Fruitvale Ave., Saratoga. Opening night </w:t>
      </w:r>
      <w:bookmarkStart w:id="0" w:name="_GoBack"/>
      <w:bookmarkEnd w:id="0"/>
      <w:r w:rsidR="00C029D7">
        <w:rPr>
          <w:rFonts w:ascii="Arial" w:hAnsi="Arial" w:cs="Arial"/>
          <w:color w:val="332929"/>
          <w:sz w:val="21"/>
          <w:szCs w:val="21"/>
        </w:rPr>
        <w:t>patrons will enjoy a c</w:t>
      </w:r>
      <w:r w:rsidRPr="00281C5B">
        <w:rPr>
          <w:rFonts w:ascii="Arial" w:hAnsi="Arial" w:cs="Arial"/>
          <w:color w:val="332929"/>
          <w:sz w:val="21"/>
          <w:szCs w:val="21"/>
        </w:rPr>
        <w:t xml:space="preserve">hampagne toast </w:t>
      </w:r>
      <w:r w:rsidR="00C029D7">
        <w:rPr>
          <w:rFonts w:ascii="Arial" w:hAnsi="Arial" w:cs="Arial"/>
          <w:color w:val="332929"/>
          <w:sz w:val="21"/>
          <w:szCs w:val="21"/>
        </w:rPr>
        <w:t xml:space="preserve">with the cast </w:t>
      </w:r>
      <w:r w:rsidRPr="00281C5B">
        <w:rPr>
          <w:rFonts w:ascii="Arial" w:hAnsi="Arial" w:cs="Arial"/>
          <w:color w:val="332929"/>
          <w:sz w:val="21"/>
          <w:szCs w:val="21"/>
        </w:rPr>
        <w:t xml:space="preserve">following the </w:t>
      </w:r>
      <w:r w:rsidR="00C029D7">
        <w:rPr>
          <w:rFonts w:ascii="Arial" w:hAnsi="Arial" w:cs="Arial"/>
          <w:color w:val="332929"/>
          <w:sz w:val="21"/>
          <w:szCs w:val="21"/>
        </w:rPr>
        <w:t>first performance</w:t>
      </w:r>
      <w:r w:rsidRPr="00281C5B">
        <w:rPr>
          <w:rFonts w:ascii="Arial" w:hAnsi="Arial" w:cs="Arial"/>
          <w:color w:val="332929"/>
          <w:sz w:val="21"/>
          <w:szCs w:val="21"/>
        </w:rPr>
        <w:t>. </w:t>
      </w:r>
      <w:r w:rsidRPr="00281C5B">
        <w:rPr>
          <w:rFonts w:ascii="Arial" w:hAnsi="Arial" w:cs="Arial"/>
          <w:color w:val="222222"/>
          <w:sz w:val="21"/>
          <w:szCs w:val="21"/>
        </w:rPr>
        <w:t>Evening performances start at 8 p.m. while matinees (Sundays and the closing Saturday) start at 2:30 p.m. General admission tickets are $29-$39. There are $2 discounts for seniors 65 years or older, and $20 tickets for students and children. Tickets may be purchased online at </w:t>
      </w:r>
      <w:hyperlink r:id="rId5" w:tgtFrame="_blank" w:history="1">
        <w:r w:rsidRPr="00281C5B">
          <w:rPr>
            <w:rStyle w:val="Hyperlink"/>
            <w:rFonts w:ascii="Arial" w:hAnsi="Arial" w:cs="Arial"/>
            <w:color w:val="0000ED"/>
            <w:sz w:val="21"/>
            <w:szCs w:val="21"/>
          </w:rPr>
          <w:t>www.SouthBayMT.com</w:t>
        </w:r>
      </w:hyperlink>
      <w:r w:rsidRPr="00281C5B">
        <w:rPr>
          <w:rFonts w:ascii="Arial" w:hAnsi="Arial" w:cs="Arial"/>
          <w:color w:val="222222"/>
          <w:sz w:val="21"/>
          <w:szCs w:val="21"/>
        </w:rPr>
        <w:t> or by calling (408) 266-4734.</w:t>
      </w:r>
    </w:p>
    <w:p w14:paraId="42D9824C"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w:t>
      </w:r>
    </w:p>
    <w:p w14:paraId="2D687F64"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b/>
          <w:bCs/>
          <w:color w:val="222222"/>
          <w:sz w:val="21"/>
          <w:szCs w:val="21"/>
        </w:rPr>
        <w:t>The Artistic Team</w:t>
      </w:r>
    </w:p>
    <w:p w14:paraId="7C5EA44A" w14:textId="21443C28" w:rsidR="00D670B8" w:rsidRPr="00281C5B" w:rsidRDefault="00D670B8" w:rsidP="00D670B8">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Director &amp; Choreographer: </w:t>
      </w:r>
      <w:r w:rsidRPr="00281C5B">
        <w:rPr>
          <w:rFonts w:ascii="Arial" w:hAnsi="Arial" w:cs="Arial"/>
          <w:color w:val="222222"/>
          <w:sz w:val="21"/>
          <w:szCs w:val="21"/>
        </w:rPr>
        <w:t>Lee Ann Payne</w:t>
      </w:r>
    </w:p>
    <w:p w14:paraId="55D1950E" w14:textId="7AD51C60" w:rsidR="00D670B8" w:rsidRPr="00281C5B" w:rsidRDefault="00D670B8" w:rsidP="00D670B8">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Assis</w:t>
      </w:r>
      <w:r w:rsidRPr="00281C5B">
        <w:rPr>
          <w:rFonts w:ascii="Arial" w:hAnsi="Arial" w:cs="Arial"/>
          <w:color w:val="222222"/>
          <w:sz w:val="21"/>
          <w:szCs w:val="21"/>
        </w:rPr>
        <w:t xml:space="preserve">tant Director &amp; Choreographer: </w:t>
      </w:r>
      <w:r w:rsidRPr="00281C5B">
        <w:rPr>
          <w:rFonts w:ascii="Arial" w:hAnsi="Arial" w:cs="Arial"/>
          <w:color w:val="222222"/>
          <w:sz w:val="21"/>
          <w:szCs w:val="21"/>
        </w:rPr>
        <w:t>Jennifer C. Maggio</w:t>
      </w:r>
    </w:p>
    <w:p w14:paraId="645022C2" w14:textId="3196AE49" w:rsidR="00D670B8" w:rsidRPr="00281C5B" w:rsidRDefault="00D670B8" w:rsidP="00D670B8">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Musical Director: </w:t>
      </w:r>
      <w:r w:rsidRPr="00281C5B">
        <w:rPr>
          <w:rFonts w:ascii="Arial" w:hAnsi="Arial" w:cs="Arial"/>
          <w:color w:val="222222"/>
          <w:sz w:val="21"/>
          <w:szCs w:val="21"/>
        </w:rPr>
        <w:t>Joseph Kelly</w:t>
      </w:r>
    </w:p>
    <w:p w14:paraId="71526329" w14:textId="7B34B2F1" w:rsidR="00D670B8" w:rsidRPr="00281C5B" w:rsidRDefault="00D670B8" w:rsidP="00D670B8">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Vocal Director: </w:t>
      </w:r>
      <w:r w:rsidRPr="00281C5B">
        <w:rPr>
          <w:rFonts w:ascii="Arial" w:hAnsi="Arial" w:cs="Arial"/>
          <w:color w:val="222222"/>
          <w:sz w:val="21"/>
          <w:szCs w:val="21"/>
        </w:rPr>
        <w:t xml:space="preserve">Kevin Brownstein </w:t>
      </w:r>
    </w:p>
    <w:p w14:paraId="00B31150" w14:textId="3960BA1E" w:rsidR="00D670B8" w:rsidRPr="00281C5B" w:rsidRDefault="00D670B8" w:rsidP="00D670B8">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Assistant Vocal Director: </w:t>
      </w:r>
      <w:r w:rsidRPr="00281C5B">
        <w:rPr>
          <w:rFonts w:ascii="Arial" w:hAnsi="Arial" w:cs="Arial"/>
          <w:color w:val="222222"/>
          <w:sz w:val="21"/>
          <w:szCs w:val="21"/>
        </w:rPr>
        <w:t>Michael Stahl</w:t>
      </w:r>
    </w:p>
    <w:p w14:paraId="70ABCF73" w14:textId="3F5A0B60" w:rsidR="00D670B8" w:rsidRPr="00281C5B" w:rsidRDefault="00D670B8" w:rsidP="00D670B8">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lastRenderedPageBreak/>
        <w:t xml:space="preserve">Executive Director: </w:t>
      </w:r>
      <w:r w:rsidRPr="00281C5B">
        <w:rPr>
          <w:rFonts w:ascii="Arial" w:hAnsi="Arial" w:cs="Arial"/>
          <w:color w:val="222222"/>
          <w:sz w:val="21"/>
          <w:szCs w:val="21"/>
        </w:rPr>
        <w:t>Sara K. Dean</w:t>
      </w:r>
    </w:p>
    <w:p w14:paraId="095C10C4"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w:t>
      </w:r>
    </w:p>
    <w:p w14:paraId="2BFBF231"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b/>
          <w:bCs/>
          <w:color w:val="222222"/>
          <w:sz w:val="21"/>
          <w:szCs w:val="21"/>
        </w:rPr>
        <w:t>The Cast</w:t>
      </w:r>
    </w:p>
    <w:p w14:paraId="7B87041C"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MILLIE: Jessica Maxey</w:t>
      </w:r>
    </w:p>
    <w:p w14:paraId="05B59CDD"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JIMMY: James Jones</w:t>
      </w:r>
    </w:p>
    <w:p w14:paraId="234F72F9"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DOROTHY: Felicia Chang</w:t>
      </w:r>
    </w:p>
    <w:p w14:paraId="39FA8623"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TREVOR: Michael Rhone</w:t>
      </w:r>
    </w:p>
    <w:p w14:paraId="5AF8B1B9"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MUZZY: Gwyneth Price </w:t>
      </w:r>
      <w:proofErr w:type="spellStart"/>
      <w:r w:rsidRPr="00281C5B">
        <w:rPr>
          <w:rFonts w:ascii="Arial" w:hAnsi="Arial" w:cs="Arial"/>
          <w:color w:val="222222"/>
          <w:sz w:val="21"/>
          <w:szCs w:val="21"/>
        </w:rPr>
        <w:t>Panos</w:t>
      </w:r>
      <w:proofErr w:type="spellEnd"/>
    </w:p>
    <w:p w14:paraId="11C6EB37"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MRS. MEERS: </w:t>
      </w:r>
      <w:proofErr w:type="spellStart"/>
      <w:r w:rsidRPr="00281C5B">
        <w:rPr>
          <w:rFonts w:ascii="Arial" w:hAnsi="Arial" w:cs="Arial"/>
          <w:color w:val="222222"/>
          <w:sz w:val="21"/>
          <w:szCs w:val="21"/>
        </w:rPr>
        <w:t>Karyn</w:t>
      </w:r>
      <w:proofErr w:type="spellEnd"/>
      <w:r w:rsidRPr="00281C5B">
        <w:rPr>
          <w:rFonts w:ascii="Arial" w:hAnsi="Arial" w:cs="Arial"/>
          <w:color w:val="222222"/>
          <w:sz w:val="21"/>
          <w:szCs w:val="21"/>
        </w:rPr>
        <w:t xml:space="preserve"> Rondeau</w:t>
      </w:r>
    </w:p>
    <w:p w14:paraId="173A4AC4"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MISS FLANNERTY: </w:t>
      </w:r>
      <w:proofErr w:type="spellStart"/>
      <w:r w:rsidRPr="00281C5B">
        <w:rPr>
          <w:rFonts w:ascii="Arial" w:hAnsi="Arial" w:cs="Arial"/>
          <w:color w:val="222222"/>
          <w:sz w:val="21"/>
          <w:szCs w:val="21"/>
        </w:rPr>
        <w:t>Mylissa</w:t>
      </w:r>
      <w:proofErr w:type="spellEnd"/>
      <w:r w:rsidRPr="00281C5B">
        <w:rPr>
          <w:rFonts w:ascii="Arial" w:hAnsi="Arial" w:cs="Arial"/>
          <w:color w:val="222222"/>
          <w:sz w:val="21"/>
          <w:szCs w:val="21"/>
        </w:rPr>
        <w:t xml:space="preserve"> </w:t>
      </w:r>
      <w:proofErr w:type="spellStart"/>
      <w:r w:rsidRPr="00281C5B">
        <w:rPr>
          <w:rFonts w:ascii="Arial" w:hAnsi="Arial" w:cs="Arial"/>
          <w:color w:val="222222"/>
          <w:sz w:val="21"/>
          <w:szCs w:val="21"/>
        </w:rPr>
        <w:t>Malley</w:t>
      </w:r>
      <w:proofErr w:type="spellEnd"/>
    </w:p>
    <w:p w14:paraId="3252F401"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CHING HO: Justin Fan</w:t>
      </w:r>
    </w:p>
    <w:p w14:paraId="3367AA0C"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BUN FOO: Edmond </w:t>
      </w:r>
      <w:proofErr w:type="spellStart"/>
      <w:r w:rsidRPr="00281C5B">
        <w:rPr>
          <w:rFonts w:ascii="Arial" w:hAnsi="Arial" w:cs="Arial"/>
          <w:color w:val="222222"/>
          <w:sz w:val="21"/>
          <w:szCs w:val="21"/>
        </w:rPr>
        <w:t>Kwong</w:t>
      </w:r>
      <w:proofErr w:type="spellEnd"/>
    </w:p>
    <w:p w14:paraId="2AF3667A"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 xml:space="preserve">ETHEL/ENSEMBLE: Francesca </w:t>
      </w:r>
      <w:proofErr w:type="spellStart"/>
      <w:r w:rsidRPr="00281C5B">
        <w:rPr>
          <w:rFonts w:ascii="Arial" w:hAnsi="Arial" w:cs="Arial"/>
          <w:color w:val="222222"/>
          <w:sz w:val="21"/>
          <w:szCs w:val="21"/>
        </w:rPr>
        <w:t>Cipponeri</w:t>
      </w:r>
      <w:proofErr w:type="spellEnd"/>
    </w:p>
    <w:p w14:paraId="56AF212C"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FEMALE ENSEMBLE:</w:t>
      </w:r>
      <w:r w:rsidRPr="00281C5B">
        <w:rPr>
          <w:rFonts w:ascii="Arial" w:hAnsi="Arial" w:cs="Arial"/>
          <w:color w:val="222222"/>
          <w:sz w:val="21"/>
          <w:szCs w:val="21"/>
        </w:rPr>
        <w:br/>
        <w:t xml:space="preserve">Lindsey Duran, Gwyneth Forrester, </w:t>
      </w:r>
      <w:proofErr w:type="spellStart"/>
      <w:r w:rsidRPr="00281C5B">
        <w:rPr>
          <w:rFonts w:ascii="Arial" w:hAnsi="Arial" w:cs="Arial"/>
          <w:color w:val="222222"/>
          <w:sz w:val="21"/>
          <w:szCs w:val="21"/>
        </w:rPr>
        <w:t>Rhona</w:t>
      </w:r>
      <w:proofErr w:type="spellEnd"/>
      <w:r w:rsidRPr="00281C5B">
        <w:rPr>
          <w:rFonts w:ascii="Arial" w:hAnsi="Arial" w:cs="Arial"/>
          <w:color w:val="222222"/>
          <w:sz w:val="21"/>
          <w:szCs w:val="21"/>
        </w:rPr>
        <w:t xml:space="preserve"> </w:t>
      </w:r>
      <w:proofErr w:type="spellStart"/>
      <w:r w:rsidRPr="00281C5B">
        <w:rPr>
          <w:rFonts w:ascii="Arial" w:hAnsi="Arial" w:cs="Arial"/>
          <w:color w:val="222222"/>
          <w:sz w:val="21"/>
          <w:szCs w:val="21"/>
        </w:rPr>
        <w:t>McFadyen</w:t>
      </w:r>
      <w:proofErr w:type="spellEnd"/>
      <w:r w:rsidRPr="00281C5B">
        <w:rPr>
          <w:rFonts w:ascii="Arial" w:hAnsi="Arial" w:cs="Arial"/>
          <w:color w:val="222222"/>
          <w:sz w:val="21"/>
          <w:szCs w:val="21"/>
        </w:rPr>
        <w:t xml:space="preserve">, Bethany </w:t>
      </w:r>
      <w:proofErr w:type="spellStart"/>
      <w:r w:rsidRPr="00281C5B">
        <w:rPr>
          <w:rFonts w:ascii="Arial" w:hAnsi="Arial" w:cs="Arial"/>
          <w:color w:val="222222"/>
          <w:sz w:val="21"/>
          <w:szCs w:val="21"/>
        </w:rPr>
        <w:t>Mindrum</w:t>
      </w:r>
      <w:proofErr w:type="spellEnd"/>
      <w:r w:rsidRPr="00281C5B">
        <w:rPr>
          <w:rFonts w:ascii="Arial" w:hAnsi="Arial" w:cs="Arial"/>
          <w:color w:val="222222"/>
          <w:sz w:val="21"/>
          <w:szCs w:val="21"/>
        </w:rPr>
        <w:t xml:space="preserve">, Amanda Nguyen, Sarah Rosenberg, Elizabeth </w:t>
      </w:r>
      <w:proofErr w:type="spellStart"/>
      <w:r w:rsidRPr="00281C5B">
        <w:rPr>
          <w:rFonts w:ascii="Arial" w:hAnsi="Arial" w:cs="Arial"/>
          <w:color w:val="222222"/>
          <w:sz w:val="21"/>
          <w:szCs w:val="21"/>
        </w:rPr>
        <w:t>Geurts</w:t>
      </w:r>
      <w:proofErr w:type="spellEnd"/>
      <w:r w:rsidRPr="00281C5B">
        <w:rPr>
          <w:rFonts w:ascii="Arial" w:hAnsi="Arial" w:cs="Arial"/>
          <w:color w:val="222222"/>
          <w:sz w:val="21"/>
          <w:szCs w:val="21"/>
        </w:rPr>
        <w:t xml:space="preserve"> (Female Swing)</w:t>
      </w:r>
    </w:p>
    <w:p w14:paraId="1798806F" w14:textId="46E3BF6C"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MALE ENSEMBLE:      </w:t>
      </w:r>
      <w:r w:rsidRPr="00281C5B">
        <w:rPr>
          <w:rFonts w:ascii="Arial" w:hAnsi="Arial" w:cs="Arial"/>
          <w:color w:val="222222"/>
          <w:sz w:val="21"/>
          <w:szCs w:val="21"/>
        </w:rPr>
        <w:br/>
        <w:t xml:space="preserve">Steve </w:t>
      </w:r>
      <w:proofErr w:type="spellStart"/>
      <w:r w:rsidRPr="00281C5B">
        <w:rPr>
          <w:rFonts w:ascii="Arial" w:hAnsi="Arial" w:cs="Arial"/>
          <w:color w:val="222222"/>
          <w:sz w:val="21"/>
          <w:szCs w:val="21"/>
        </w:rPr>
        <w:t>Allhoff</w:t>
      </w:r>
      <w:proofErr w:type="spellEnd"/>
      <w:r w:rsidRPr="00281C5B">
        <w:rPr>
          <w:rFonts w:ascii="Arial" w:hAnsi="Arial" w:cs="Arial"/>
          <w:color w:val="222222"/>
          <w:sz w:val="21"/>
          <w:szCs w:val="21"/>
        </w:rPr>
        <w:t xml:space="preserve">, Kyle </w:t>
      </w:r>
      <w:proofErr w:type="spellStart"/>
      <w:r w:rsidRPr="00281C5B">
        <w:rPr>
          <w:rFonts w:ascii="Arial" w:hAnsi="Arial" w:cs="Arial"/>
          <w:color w:val="222222"/>
          <w:sz w:val="21"/>
          <w:szCs w:val="21"/>
        </w:rPr>
        <w:t>Arrouzet</w:t>
      </w:r>
      <w:proofErr w:type="spellEnd"/>
      <w:r w:rsidRPr="00281C5B">
        <w:rPr>
          <w:rFonts w:ascii="Arial" w:hAnsi="Arial" w:cs="Arial"/>
          <w:color w:val="222222"/>
          <w:sz w:val="21"/>
          <w:szCs w:val="21"/>
        </w:rPr>
        <w:t>, Ch</w:t>
      </w:r>
      <w:r w:rsidR="0045019E" w:rsidRPr="00281C5B">
        <w:rPr>
          <w:rFonts w:ascii="Arial" w:hAnsi="Arial" w:cs="Arial"/>
          <w:color w:val="222222"/>
          <w:sz w:val="21"/>
          <w:szCs w:val="21"/>
        </w:rPr>
        <w:t>r</w:t>
      </w:r>
      <w:r w:rsidRPr="00281C5B">
        <w:rPr>
          <w:rFonts w:ascii="Arial" w:hAnsi="Arial" w:cs="Arial"/>
          <w:color w:val="222222"/>
          <w:sz w:val="21"/>
          <w:szCs w:val="21"/>
        </w:rPr>
        <w:t>istopher Pynchon, Michael Saenz, Braden Taylor</w:t>
      </w:r>
    </w:p>
    <w:p w14:paraId="5083E7EF"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000000"/>
          <w:sz w:val="21"/>
          <w:szCs w:val="21"/>
          <w:vertAlign w:val="subscript"/>
        </w:rPr>
        <w:t> </w:t>
      </w:r>
    </w:p>
    <w:p w14:paraId="6F658BD8"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b/>
          <w:bCs/>
          <w:color w:val="222222"/>
          <w:sz w:val="21"/>
          <w:szCs w:val="21"/>
        </w:rPr>
        <w:t>The Story</w:t>
      </w:r>
    </w:p>
    <w:p w14:paraId="25B2DD60" w14:textId="77777777" w:rsidR="00197F95" w:rsidRPr="00281C5B" w:rsidRDefault="00197F95" w:rsidP="00197F95">
      <w:pPr>
        <w:pStyle w:val="NormalWeb"/>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Based on the 1967 Academy Award-winning film, </w:t>
      </w:r>
      <w:r w:rsidRPr="00281C5B">
        <w:rPr>
          <w:rFonts w:ascii="Arial" w:hAnsi="Arial" w:cs="Arial"/>
          <w:i/>
          <w:iCs/>
          <w:color w:val="222222"/>
          <w:sz w:val="21"/>
          <w:szCs w:val="21"/>
        </w:rPr>
        <w:t>Thoroughly Modern Millie</w:t>
      </w:r>
      <w:r w:rsidRPr="00281C5B">
        <w:rPr>
          <w:rFonts w:ascii="Arial" w:hAnsi="Arial" w:cs="Arial"/>
          <w:color w:val="222222"/>
          <w:sz w:val="21"/>
          <w:szCs w:val="21"/>
        </w:rPr>
        <w:t xml:space="preserve"> takes you back to the height of the 1920s Jazz Age in New York City, when “moderns,” including a flapper named Millie </w:t>
      </w:r>
      <w:proofErr w:type="spellStart"/>
      <w:r w:rsidRPr="00281C5B">
        <w:rPr>
          <w:rFonts w:ascii="Arial" w:hAnsi="Arial" w:cs="Arial"/>
          <w:color w:val="222222"/>
          <w:sz w:val="21"/>
          <w:szCs w:val="21"/>
        </w:rPr>
        <w:t>Dillmount</w:t>
      </w:r>
      <w:proofErr w:type="spellEnd"/>
      <w:r w:rsidRPr="00281C5B">
        <w:rPr>
          <w:rFonts w:ascii="Arial" w:hAnsi="Arial" w:cs="Arial"/>
          <w:color w:val="222222"/>
          <w:sz w:val="21"/>
          <w:szCs w:val="21"/>
        </w:rPr>
        <w:t>, were bobbing their hair, raising their hemlines, entering the workforce, and rewriting the rules of love. Millie has carefully calculated romantic plans to find the perfect, successful husband, but an unexpected meeting with penniless Jimmy Smith might just change all that. Filled with dancing flappers, dashing leading men, and a dragon lady of a villainess that you’ll love to hate, “Thoroughly Modern Millie” is perfectly constructed madcap merriment.</w:t>
      </w:r>
    </w:p>
    <w:p w14:paraId="7C734287" w14:textId="77777777" w:rsidR="00D670B8" w:rsidRPr="00281C5B" w:rsidRDefault="00D670B8" w:rsidP="00197F95">
      <w:pPr>
        <w:pStyle w:val="NormalWeb"/>
        <w:shd w:val="clear" w:color="auto" w:fill="FFFFFF"/>
        <w:spacing w:before="0" w:beforeAutospacing="0" w:after="0" w:afterAutospacing="0"/>
        <w:rPr>
          <w:rFonts w:ascii="Arial" w:hAnsi="Arial" w:cs="Arial"/>
          <w:color w:val="222222"/>
          <w:sz w:val="21"/>
          <w:szCs w:val="21"/>
        </w:rPr>
      </w:pPr>
    </w:p>
    <w:p w14:paraId="59E361BF" w14:textId="77777777" w:rsidR="00197F95" w:rsidRPr="00281C5B" w:rsidRDefault="00197F95" w:rsidP="00197F95">
      <w:pPr>
        <w:pStyle w:val="m5475119774852911855ydp5338c8eamsonormal"/>
        <w:shd w:val="clear" w:color="auto" w:fill="FFFFFF"/>
        <w:spacing w:before="0" w:beforeAutospacing="0" w:after="0" w:afterAutospacing="0"/>
        <w:rPr>
          <w:rFonts w:ascii="Arial" w:hAnsi="Arial" w:cs="Arial"/>
          <w:color w:val="222222"/>
          <w:sz w:val="21"/>
          <w:szCs w:val="21"/>
        </w:rPr>
      </w:pPr>
      <w:r w:rsidRPr="00281C5B">
        <w:rPr>
          <w:rFonts w:ascii="Arial" w:hAnsi="Arial" w:cs="Arial"/>
          <w:color w:val="222222"/>
          <w:sz w:val="21"/>
          <w:szCs w:val="21"/>
        </w:rPr>
        <w:t>South Bay Musical Theatre, formerly known as the Saratoga Drama Group, has been presenting award-winning productions for 56 years, since its establishment in 1963. For more information or to obtain tickets online, visit their website at </w:t>
      </w:r>
      <w:hyperlink r:id="rId6" w:tgtFrame="_blank" w:history="1">
        <w:r w:rsidRPr="00281C5B">
          <w:rPr>
            <w:rStyle w:val="Hyperlink"/>
            <w:rFonts w:ascii="Arial" w:hAnsi="Arial" w:cs="Arial"/>
            <w:color w:val="1155CC"/>
            <w:sz w:val="21"/>
            <w:szCs w:val="21"/>
          </w:rPr>
          <w:t>www.SouthBayMT.com</w:t>
        </w:r>
      </w:hyperlink>
      <w:r w:rsidRPr="00281C5B">
        <w:rPr>
          <w:rFonts w:ascii="Arial" w:hAnsi="Arial" w:cs="Arial"/>
          <w:color w:val="222222"/>
          <w:sz w:val="21"/>
          <w:szCs w:val="21"/>
        </w:rPr>
        <w:t>.</w:t>
      </w:r>
    </w:p>
    <w:p w14:paraId="0329CD3C" w14:textId="77777777" w:rsidR="00197F95" w:rsidRPr="00281C5B" w:rsidRDefault="00197F95" w:rsidP="00197F95">
      <w:pPr>
        <w:pStyle w:val="NormalWeb"/>
        <w:shd w:val="clear" w:color="auto" w:fill="FFFFFF"/>
        <w:spacing w:before="0" w:beforeAutospacing="0" w:after="0" w:afterAutospacing="0"/>
        <w:rPr>
          <w:rFonts w:ascii="Arial" w:hAnsi="Arial" w:cs="Arial"/>
          <w:color w:val="222222"/>
          <w:sz w:val="21"/>
          <w:szCs w:val="21"/>
        </w:rPr>
      </w:pPr>
      <w:r w:rsidRPr="00281C5B">
        <w:rPr>
          <w:rFonts w:ascii="Arial" w:hAnsi="Arial" w:cs="Arial"/>
          <w:color w:val="332929"/>
          <w:sz w:val="21"/>
          <w:szCs w:val="21"/>
        </w:rPr>
        <w:t> </w:t>
      </w:r>
    </w:p>
    <w:p w14:paraId="75B31909" w14:textId="77777777" w:rsidR="00197F95" w:rsidRPr="00281C5B" w:rsidRDefault="00197F95" w:rsidP="00197F95">
      <w:pPr>
        <w:rPr>
          <w:rFonts w:ascii="Arial" w:eastAsia="Times New Roman" w:hAnsi="Arial" w:cs="Arial"/>
          <w:sz w:val="21"/>
          <w:szCs w:val="21"/>
        </w:rPr>
      </w:pPr>
    </w:p>
    <w:p w14:paraId="6C854836" w14:textId="7C6A69FB" w:rsidR="00C60E2B" w:rsidRPr="00281C5B" w:rsidRDefault="00FF7586" w:rsidP="00197F95">
      <w:pPr>
        <w:pStyle w:val="NormalWeb"/>
        <w:spacing w:before="0" w:beforeAutospacing="0" w:after="0" w:afterAutospacing="0"/>
        <w:jc w:val="center"/>
        <w:rPr>
          <w:rFonts w:ascii="Arial" w:hAnsi="Arial" w:cs="Arial"/>
          <w:color w:val="332929"/>
          <w:sz w:val="21"/>
          <w:szCs w:val="21"/>
        </w:rPr>
      </w:pPr>
      <w:r w:rsidRPr="00281C5B">
        <w:rPr>
          <w:rFonts w:ascii="Arial" w:hAnsi="Arial" w:cs="Arial"/>
          <w:color w:val="332929"/>
          <w:sz w:val="21"/>
          <w:szCs w:val="21"/>
        </w:rPr>
        <w:t>###</w:t>
      </w:r>
    </w:p>
    <w:sectPr w:rsidR="00C60E2B" w:rsidRPr="00281C5B" w:rsidSect="00BE5FD2">
      <w:pgSz w:w="12240" w:h="15840"/>
      <w:pgMar w:top="92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1A"/>
    <w:rsid w:val="000C5B43"/>
    <w:rsid w:val="000D64B1"/>
    <w:rsid w:val="0013726A"/>
    <w:rsid w:val="00197F95"/>
    <w:rsid w:val="002238EF"/>
    <w:rsid w:val="00281C5B"/>
    <w:rsid w:val="00290E54"/>
    <w:rsid w:val="00393765"/>
    <w:rsid w:val="003B7AE9"/>
    <w:rsid w:val="003D2649"/>
    <w:rsid w:val="0045019E"/>
    <w:rsid w:val="004D489B"/>
    <w:rsid w:val="004E7144"/>
    <w:rsid w:val="005F6DFD"/>
    <w:rsid w:val="006B1E83"/>
    <w:rsid w:val="006D20AA"/>
    <w:rsid w:val="0072637D"/>
    <w:rsid w:val="00857CEE"/>
    <w:rsid w:val="008A13E7"/>
    <w:rsid w:val="009055A6"/>
    <w:rsid w:val="00952808"/>
    <w:rsid w:val="009C4710"/>
    <w:rsid w:val="00A747B6"/>
    <w:rsid w:val="00A95DE3"/>
    <w:rsid w:val="00B3634A"/>
    <w:rsid w:val="00B74645"/>
    <w:rsid w:val="00BE5FD2"/>
    <w:rsid w:val="00C029D7"/>
    <w:rsid w:val="00C12F15"/>
    <w:rsid w:val="00C60E2B"/>
    <w:rsid w:val="00C623D3"/>
    <w:rsid w:val="00D3269D"/>
    <w:rsid w:val="00D47746"/>
    <w:rsid w:val="00D670B8"/>
    <w:rsid w:val="00ED6D1A"/>
    <w:rsid w:val="00F130F9"/>
    <w:rsid w:val="00F77F49"/>
    <w:rsid w:val="00F85425"/>
    <w:rsid w:val="00FB6EA3"/>
    <w:rsid w:val="00FF139C"/>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74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D1A"/>
  </w:style>
  <w:style w:type="character" w:styleId="Hyperlink">
    <w:name w:val="Hyperlink"/>
    <w:basedOn w:val="DefaultParagraphFont"/>
    <w:uiPriority w:val="99"/>
    <w:unhideWhenUsed/>
    <w:rsid w:val="00ED6D1A"/>
    <w:rPr>
      <w:color w:val="0000FF" w:themeColor="hyperlink"/>
      <w:u w:val="single"/>
    </w:rPr>
  </w:style>
  <w:style w:type="paragraph" w:styleId="NormalWeb">
    <w:name w:val="Normal (Web)"/>
    <w:basedOn w:val="Normal"/>
    <w:uiPriority w:val="99"/>
    <w:unhideWhenUsed/>
    <w:rsid w:val="00ED6D1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D6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D1A"/>
    <w:rPr>
      <w:rFonts w:ascii="Lucida Grande" w:hAnsi="Lucida Grande" w:cs="Lucida Grande"/>
      <w:sz w:val="18"/>
      <w:szCs w:val="18"/>
    </w:rPr>
  </w:style>
  <w:style w:type="character" w:styleId="FollowedHyperlink">
    <w:name w:val="FollowedHyperlink"/>
    <w:basedOn w:val="DefaultParagraphFont"/>
    <w:uiPriority w:val="99"/>
    <w:semiHidden/>
    <w:unhideWhenUsed/>
    <w:rsid w:val="002238EF"/>
    <w:rPr>
      <w:color w:val="800080" w:themeColor="followedHyperlink"/>
      <w:u w:val="single"/>
    </w:rPr>
  </w:style>
  <w:style w:type="paragraph" w:customStyle="1" w:styleId="m5475119774852911855ydp5338c8eamsonormal">
    <w:name w:val="m_5475119774852911855ydp5338c8eamsonormal"/>
    <w:basedOn w:val="Normal"/>
    <w:rsid w:val="00197F95"/>
    <w:pPr>
      <w:spacing w:before="100" w:beforeAutospacing="1" w:after="100" w:afterAutospacing="1"/>
    </w:pPr>
    <w:rPr>
      <w:rFonts w:ascii="Times New Roman" w:hAnsi="Times New Roman" w:cs="Times New Roman"/>
    </w:rPr>
  </w:style>
  <w:style w:type="character" w:customStyle="1" w:styleId="m5475119774852911855ydp5338c8eaapple-converted-space">
    <w:name w:val="m_5475119774852911855ydp5338c8eaapple-converted-space"/>
    <w:basedOn w:val="DefaultParagraphFont"/>
    <w:rsid w:val="0019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5047">
      <w:bodyDiv w:val="1"/>
      <w:marLeft w:val="0"/>
      <w:marRight w:val="0"/>
      <w:marTop w:val="0"/>
      <w:marBottom w:val="0"/>
      <w:divBdr>
        <w:top w:val="none" w:sz="0" w:space="0" w:color="auto"/>
        <w:left w:val="none" w:sz="0" w:space="0" w:color="auto"/>
        <w:bottom w:val="none" w:sz="0" w:space="0" w:color="auto"/>
        <w:right w:val="none" w:sz="0" w:space="0" w:color="auto"/>
      </w:divBdr>
    </w:div>
    <w:div w:id="1746490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outhbaymt.com/" TargetMode="External"/><Relationship Id="rId6" Type="http://schemas.openxmlformats.org/officeDocument/2006/relationships/hyperlink" Target="http://www.southbaym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dc:creator>
  <cp:keywords/>
  <dc:description/>
  <cp:lastModifiedBy>Doug Hughes</cp:lastModifiedBy>
  <cp:revision>5</cp:revision>
  <dcterms:created xsi:type="dcterms:W3CDTF">2019-03-29T17:19:00Z</dcterms:created>
  <dcterms:modified xsi:type="dcterms:W3CDTF">2019-03-29T18:16:00Z</dcterms:modified>
</cp:coreProperties>
</file>